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05" w:rsidRDefault="00175305" w:rsidP="0017530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305" w:rsidRDefault="00175305" w:rsidP="00175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305" w:rsidRDefault="00175305" w:rsidP="00175305">
      <w:pPr>
        <w:rPr>
          <w:b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63609803" r:id="rId6"/>
        </w:object>
      </w:r>
    </w:p>
    <w:p w:rsidR="00175305" w:rsidRDefault="00175305" w:rsidP="00175305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Г Л А В А   </w:t>
      </w:r>
      <w:proofErr w:type="spellStart"/>
      <w:r>
        <w:rPr>
          <w:b/>
          <w:sz w:val="36"/>
        </w:rPr>
        <w:t>А</w:t>
      </w:r>
      <w:proofErr w:type="spell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175305" w:rsidRDefault="00175305" w:rsidP="00175305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175305" w:rsidRDefault="00175305" w:rsidP="00175305">
      <w:pPr>
        <w:jc w:val="center"/>
        <w:rPr>
          <w:b/>
          <w:sz w:val="34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:rsidR="00175305" w:rsidRDefault="00175305" w:rsidP="00175305">
      <w:pPr>
        <w:keepNext/>
        <w:jc w:val="center"/>
        <w:outlineLvl w:val="0"/>
        <w:rPr>
          <w:b/>
          <w:i/>
          <w:sz w:val="16"/>
          <w:szCs w:val="16"/>
        </w:rPr>
      </w:pPr>
    </w:p>
    <w:p w:rsidR="00175305" w:rsidRDefault="00175305" w:rsidP="00175305">
      <w:pPr>
        <w:jc w:val="center"/>
        <w:rPr>
          <w:sz w:val="18"/>
          <w:szCs w:val="18"/>
        </w:rPr>
      </w:pPr>
    </w:p>
    <w:p w:rsidR="00175305" w:rsidRDefault="00175305" w:rsidP="00175305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 56</w:t>
      </w:r>
    </w:p>
    <w:p w:rsidR="00175305" w:rsidRDefault="00175305" w:rsidP="00175305">
      <w:pPr>
        <w:jc w:val="center"/>
        <w:rPr>
          <w:sz w:val="16"/>
          <w:szCs w:val="16"/>
        </w:rPr>
      </w:pPr>
    </w:p>
    <w:p w:rsidR="00175305" w:rsidRDefault="00175305" w:rsidP="0017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</w:t>
      </w:r>
      <w:proofErr w:type="gramStart"/>
      <w:r>
        <w:rPr>
          <w:b/>
          <w:sz w:val="28"/>
          <w:szCs w:val="28"/>
        </w:rPr>
        <w:t>апреля  2016</w:t>
      </w:r>
      <w:proofErr w:type="gramEnd"/>
      <w:r>
        <w:rPr>
          <w:b/>
          <w:sz w:val="28"/>
          <w:szCs w:val="28"/>
        </w:rPr>
        <w:t xml:space="preserve"> года</w:t>
      </w:r>
    </w:p>
    <w:p w:rsidR="00175305" w:rsidRDefault="00175305" w:rsidP="0017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175305" w:rsidRDefault="00175305" w:rsidP="00175305">
      <w:pPr>
        <w:jc w:val="center"/>
        <w:rPr>
          <w:b/>
          <w:sz w:val="28"/>
          <w:szCs w:val="28"/>
        </w:rPr>
      </w:pPr>
    </w:p>
    <w:p w:rsidR="00175305" w:rsidRDefault="00175305" w:rsidP="0017530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 муниципальными служащими Администрации МР «Левашинский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5305" w:rsidRDefault="00175305" w:rsidP="00175305">
      <w:pPr>
        <w:suppressAutoHyphens/>
        <w:jc w:val="center"/>
        <w:rPr>
          <w:b/>
          <w:sz w:val="28"/>
          <w:szCs w:val="28"/>
        </w:rPr>
      </w:pPr>
    </w:p>
    <w:p w:rsidR="00175305" w:rsidRDefault="00175305" w:rsidP="00175305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02.03.2007 № 25-ФЗ</w:t>
      </w:r>
      <w:r w:rsidR="00E7637A"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«О муниципальной службе в Российской Федерации», Закона Республики Дагестан от 11.03.2008 № 9 «О муниципальной службе в Республике Дагестан», Федерального закона от 25.12.2008 № 273-ФЗ «О противодействии коррупции», а также с целью исполнения Указа Главы Республики Дагестан от 09.03.2016 № 58 «О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Дагестан»,</w:t>
      </w:r>
      <w:r>
        <w:rPr>
          <w:b/>
          <w:sz w:val="28"/>
          <w:szCs w:val="28"/>
        </w:rPr>
        <w:t xml:space="preserve"> п о с т а н о в л я ю</w:t>
      </w:r>
      <w:r>
        <w:rPr>
          <w:bCs/>
          <w:iCs/>
          <w:sz w:val="28"/>
          <w:szCs w:val="28"/>
          <w:lang w:eastAsia="en-US"/>
        </w:rPr>
        <w:t>:</w:t>
      </w:r>
    </w:p>
    <w:p w:rsidR="00175305" w:rsidRDefault="00175305" w:rsidP="0017530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1. Утвердить прилагаемое </w:t>
      </w:r>
      <w:r>
        <w:rPr>
          <w:sz w:val="28"/>
          <w:szCs w:val="28"/>
        </w:rPr>
        <w:t>положение о порядке сообщения</w:t>
      </w:r>
      <w:r>
        <w:rPr>
          <w:bCs/>
          <w:sz w:val="28"/>
          <w:szCs w:val="28"/>
          <w:lang w:bidi="ru-RU"/>
        </w:rPr>
        <w:t xml:space="preserve"> муниципальными служащими Администрации МР «Левашинский район», о возникновении личной заинтересованности, которая приводит или может привести к конфликту интересов (прилагается);</w:t>
      </w:r>
    </w:p>
    <w:p w:rsidR="00175305" w:rsidRDefault="00175305" w:rsidP="0017530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rFonts w:eastAsia="MS Mincho"/>
          <w:sz w:val="28"/>
          <w:szCs w:val="28"/>
        </w:rPr>
        <w:t xml:space="preserve">2. Управделами Администрации МР «Левашинский </w:t>
      </w:r>
      <w:proofErr w:type="gramStart"/>
      <w:r>
        <w:rPr>
          <w:rFonts w:eastAsia="MS Mincho"/>
          <w:sz w:val="28"/>
          <w:szCs w:val="28"/>
        </w:rPr>
        <w:t>район»</w:t>
      </w:r>
      <w:r>
        <w:rPr>
          <w:sz w:val="28"/>
          <w:szCs w:val="28"/>
          <w:lang w:bidi="ru-RU"/>
        </w:rPr>
        <w:t xml:space="preserve">   </w:t>
      </w:r>
      <w:proofErr w:type="gramEnd"/>
      <w:r>
        <w:rPr>
          <w:sz w:val="28"/>
          <w:szCs w:val="28"/>
          <w:lang w:bidi="ru-RU"/>
        </w:rPr>
        <w:t xml:space="preserve">   Магомедовой А.А. ознакомить муниципальных служащих, замещающих должности муниципальной службы в Администрации МР «Левашинский район» с </w:t>
      </w:r>
      <w:r>
        <w:rPr>
          <w:sz w:val="28"/>
          <w:szCs w:val="28"/>
        </w:rPr>
        <w:t>положением</w:t>
      </w:r>
      <w:r>
        <w:rPr>
          <w:sz w:val="28"/>
          <w:szCs w:val="28"/>
          <w:lang w:bidi="ru-RU"/>
        </w:rPr>
        <w:t>, утвержденным настоящим постановлением.</w:t>
      </w:r>
    </w:p>
    <w:p w:rsidR="00175305" w:rsidRDefault="00175305" w:rsidP="00175305">
      <w:pPr>
        <w:suppressAutoHyphens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3. </w:t>
      </w:r>
      <w:r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</w:rPr>
        <w:t>разместить на официальном сайте Администрации МР «Левашинский район» в сети «Интернет».</w:t>
      </w:r>
    </w:p>
    <w:p w:rsidR="00175305" w:rsidRDefault="00175305" w:rsidP="001753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председателя комиссии по соблюдению требований к служебному поведению муниципальных служащих и урегулированию конфликтных интересов         </w:t>
      </w:r>
      <w:proofErr w:type="spellStart"/>
      <w:r>
        <w:rPr>
          <w:sz w:val="28"/>
          <w:szCs w:val="28"/>
          <w:lang w:eastAsia="en-US"/>
        </w:rPr>
        <w:t>Дибирова</w:t>
      </w:r>
      <w:proofErr w:type="spellEnd"/>
      <w:r>
        <w:rPr>
          <w:sz w:val="28"/>
          <w:szCs w:val="28"/>
          <w:lang w:eastAsia="en-US"/>
        </w:rPr>
        <w:t xml:space="preserve"> А.З.   </w:t>
      </w:r>
    </w:p>
    <w:p w:rsidR="00175305" w:rsidRDefault="00175305" w:rsidP="001753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</w:t>
      </w:r>
    </w:p>
    <w:p w:rsidR="00175305" w:rsidRDefault="00175305" w:rsidP="00175305">
      <w:pPr>
        <w:tabs>
          <w:tab w:val="left" w:pos="72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175305" w:rsidRDefault="00175305" w:rsidP="00175305">
      <w:pPr>
        <w:tabs>
          <w:tab w:val="left" w:pos="72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М. Магомедов</w:t>
      </w:r>
    </w:p>
    <w:p w:rsidR="00175305" w:rsidRDefault="00175305" w:rsidP="00175305">
      <w:pPr>
        <w:tabs>
          <w:tab w:val="left" w:pos="720"/>
        </w:tabs>
        <w:suppressAutoHyphens/>
        <w:jc w:val="both"/>
        <w:rPr>
          <w:b/>
          <w:sz w:val="28"/>
          <w:szCs w:val="28"/>
        </w:rPr>
      </w:pPr>
    </w:p>
    <w:p w:rsidR="00175305" w:rsidRDefault="00175305" w:rsidP="00175305">
      <w:pPr>
        <w:suppressAutoHyphens/>
        <w:ind w:left="5672" w:firstLine="70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75305" w:rsidRDefault="00175305" w:rsidP="0017530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</w:t>
      </w:r>
    </w:p>
    <w:p w:rsidR="00175305" w:rsidRDefault="00175305" w:rsidP="0017530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:rsidR="00175305" w:rsidRDefault="00175305" w:rsidP="00175305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15.04.2016 № 56</w:t>
      </w:r>
    </w:p>
    <w:p w:rsidR="00175305" w:rsidRDefault="00175305" w:rsidP="00175305">
      <w:pPr>
        <w:jc w:val="center"/>
        <w:rPr>
          <w:b/>
          <w:sz w:val="28"/>
          <w:szCs w:val="28"/>
        </w:rPr>
      </w:pPr>
    </w:p>
    <w:p w:rsidR="00175305" w:rsidRDefault="00175305" w:rsidP="00175305">
      <w:pPr>
        <w:jc w:val="center"/>
        <w:rPr>
          <w:b/>
          <w:sz w:val="28"/>
          <w:szCs w:val="28"/>
        </w:rPr>
      </w:pPr>
    </w:p>
    <w:p w:rsidR="00175305" w:rsidRDefault="00175305" w:rsidP="0017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75305" w:rsidRDefault="00175305" w:rsidP="0017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 Администрации МР «Левашинский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5305" w:rsidRDefault="00175305" w:rsidP="00175305">
      <w:pPr>
        <w:jc w:val="center"/>
        <w:rPr>
          <w:b/>
          <w:bCs/>
          <w:color w:val="000000"/>
          <w:sz w:val="28"/>
          <w:szCs w:val="28"/>
        </w:rPr>
      </w:pPr>
    </w:p>
    <w:p w:rsidR="00175305" w:rsidRDefault="00175305" w:rsidP="001753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1.Общие положения</w:t>
      </w:r>
    </w:p>
    <w:p w:rsidR="00175305" w:rsidRDefault="00175305" w:rsidP="00175305">
      <w:pPr>
        <w:jc w:val="center"/>
        <w:rPr>
          <w:color w:val="000000"/>
          <w:sz w:val="28"/>
          <w:szCs w:val="28"/>
        </w:rPr>
      </w:pPr>
    </w:p>
    <w:p w:rsidR="00175305" w:rsidRDefault="00175305" w:rsidP="00175305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Настоящим положением </w:t>
      </w:r>
      <w:r>
        <w:rPr>
          <w:rFonts w:eastAsia="MS Mincho"/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Закона Республики Дагестан от 11.03.2008 № 9 «О муниципальной службе в Республике Дагестан», Федерального закона от 25.12.2008 № 273-ФЗ «О противодействии коррупции» и с целью исполнения Указа Главы Республики Дагестан от 09.03.2016 № 58 «О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Дагестан»</w:t>
      </w:r>
      <w:r>
        <w:rPr>
          <w:bCs/>
          <w:iCs/>
          <w:sz w:val="28"/>
          <w:szCs w:val="28"/>
          <w:lang w:eastAsia="en-US"/>
        </w:rPr>
        <w:t>:</w:t>
      </w:r>
    </w:p>
    <w:p w:rsidR="00175305" w:rsidRDefault="00175305" w:rsidP="0017530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Определяется порядок сообщения </w:t>
      </w:r>
      <w:r>
        <w:rPr>
          <w:rFonts w:eastAsia="MS Mincho"/>
          <w:sz w:val="28"/>
          <w:szCs w:val="28"/>
        </w:rPr>
        <w:t>муниципальными служащими Администрации МР «Левашинский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175305" w:rsidRDefault="00175305" w:rsidP="00175305">
      <w:pPr>
        <w:pStyle w:val="ConsPlusNormal0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1.2. В Положении применяются следующие понятия:</w:t>
      </w:r>
    </w:p>
    <w:p w:rsidR="00175305" w:rsidRDefault="00175305" w:rsidP="0017530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175305" w:rsidRDefault="00175305" w:rsidP="0017530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 в близком родстве или свойстве, связаны имущественными, корпоративными или иными близкими отношениями.</w:t>
      </w:r>
    </w:p>
    <w:p w:rsidR="00175305" w:rsidRDefault="00175305" w:rsidP="0017530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- лицо замещающее должность муниципальной службы в Администрации МР «Левашинский район» за исключением должности Главы Администрации МР «Левашинский район».</w:t>
      </w:r>
    </w:p>
    <w:p w:rsidR="00175305" w:rsidRDefault="00175305" w:rsidP="0017530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305" w:rsidRDefault="00175305" w:rsidP="00175305">
      <w:pPr>
        <w:pStyle w:val="ConsPlusNormal0"/>
        <w:widowControl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сообщения </w:t>
      </w:r>
      <w:r>
        <w:rPr>
          <w:rFonts w:ascii="Times New Roman" w:eastAsia="MS Mincho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175305" w:rsidRDefault="00175305" w:rsidP="00175305">
      <w:pPr>
        <w:pStyle w:val="ConsPlusNormal0"/>
        <w:widowControl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175305" w:rsidRDefault="00175305" w:rsidP="00175305">
      <w:pPr>
        <w:pStyle w:val="ConsPlusNormal0"/>
        <w:widowControl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175305" w:rsidRDefault="00175305" w:rsidP="0017530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305" w:rsidRDefault="00175305" w:rsidP="00175305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eastAsia="MS Mincho"/>
        </w:rPr>
      </w:pPr>
      <w:r>
        <w:rPr>
          <w:rFonts w:eastAsia="MS Mincho"/>
        </w:rPr>
        <w:t xml:space="preserve">2.1. </w:t>
      </w:r>
      <w:r>
        <w:t xml:space="preserve">Муниципальный служащий обязан в письменной форме уведомить Главу Администрации МР «Левашинский район» (далее – Глава Администрации),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</w:t>
      </w:r>
      <w:proofErr w:type="gramStart"/>
      <w:r>
        <w:t>подобно конфликта</w:t>
      </w:r>
      <w:proofErr w:type="gramEnd"/>
      <w:r>
        <w:t>.</w:t>
      </w:r>
    </w:p>
    <w:p w:rsidR="00175305" w:rsidRDefault="00175305" w:rsidP="00175305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eastAsia="MS Mincho"/>
        </w:rPr>
      </w:pPr>
      <w:r>
        <w:rPr>
          <w:rFonts w:eastAsia="MS Mincho"/>
        </w:rPr>
        <w:t xml:space="preserve">2.2. Уведомление </w:t>
      </w:r>
      <w:r>
        <w:t xml:space="preserve"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</w:t>
      </w:r>
      <w:proofErr w:type="gramStart"/>
      <w:r>
        <w:t>подобно конфликта</w:t>
      </w:r>
      <w:proofErr w:type="gramEnd"/>
      <w:r>
        <w:t xml:space="preserve"> (далее - уведомление)</w:t>
      </w:r>
      <w:r>
        <w:rPr>
          <w:rFonts w:eastAsia="MS Mincho"/>
          <w:lang w:bidi="ru-RU"/>
        </w:rPr>
        <w:t xml:space="preserve"> оформляется по форме согласно Приложению № 1 к настоящему </w:t>
      </w:r>
      <w:r>
        <w:rPr>
          <w:rFonts w:eastAsia="MS Mincho"/>
        </w:rPr>
        <w:t>Положению.</w:t>
      </w:r>
    </w:p>
    <w:p w:rsidR="00175305" w:rsidRDefault="00175305" w:rsidP="0017530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2.3. В уведомлении указываются следующие сведения:</w:t>
      </w:r>
    </w:p>
    <w:p w:rsidR="00175305" w:rsidRDefault="00175305" w:rsidP="0017530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фамилия, имя, отчество, должность, представившего уведомление;</w:t>
      </w:r>
    </w:p>
    <w:p w:rsidR="00175305" w:rsidRDefault="00175305" w:rsidP="0017530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суть личной заинтересованности;</w:t>
      </w:r>
    </w:p>
    <w:p w:rsidR="00175305" w:rsidRDefault="00175305" w:rsidP="0017530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в)  описание</w:t>
      </w:r>
      <w:proofErr w:type="gramEnd"/>
      <w:r>
        <w:rPr>
          <w:rFonts w:eastAsia="MS Mincho"/>
          <w:sz w:val="28"/>
          <w:szCs w:val="28"/>
        </w:rPr>
        <w:t xml:space="preserve"> должностных обязанностей, на надлежащее исполнение    </w:t>
      </w:r>
    </w:p>
    <w:p w:rsidR="00175305" w:rsidRDefault="00175305" w:rsidP="0017530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которых может негативно повлиять либо негативно влияет личная  </w:t>
      </w:r>
    </w:p>
    <w:p w:rsidR="00175305" w:rsidRDefault="00175305" w:rsidP="0017530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заинтересованность.</w:t>
      </w:r>
    </w:p>
    <w:p w:rsidR="00175305" w:rsidRDefault="00175305" w:rsidP="00175305">
      <w:pPr>
        <w:tabs>
          <w:tab w:val="left" w:pos="426"/>
        </w:tabs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</w:t>
      </w:r>
      <w:proofErr w:type="gramStart"/>
      <w:r>
        <w:rPr>
          <w:rFonts w:eastAsia="MS Mincho"/>
          <w:sz w:val="28"/>
          <w:szCs w:val="28"/>
        </w:rPr>
        <w:t>г)  предложения</w:t>
      </w:r>
      <w:proofErr w:type="gramEnd"/>
      <w:r>
        <w:rPr>
          <w:rFonts w:eastAsia="MS Mincho"/>
          <w:sz w:val="28"/>
          <w:szCs w:val="28"/>
        </w:rPr>
        <w:t xml:space="preserve"> по урегулированию конфликта интересов.</w:t>
      </w:r>
    </w:p>
    <w:p w:rsidR="00175305" w:rsidRDefault="00175305" w:rsidP="0017530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д) дата подачи уведомления.</w:t>
      </w:r>
    </w:p>
    <w:p w:rsidR="00175305" w:rsidRDefault="00175305" w:rsidP="0017530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175305" w:rsidRDefault="00175305" w:rsidP="0017530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2.4. Уведомление подписывается муниципальным служащим лично с указанием расшифровки подписи.</w:t>
      </w:r>
    </w:p>
    <w:p w:rsidR="00175305" w:rsidRDefault="00175305" w:rsidP="00175305">
      <w:pPr>
        <w:pStyle w:val="a4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2.5. Уведомление подаётся муниципальным служащим секретарю </w:t>
      </w:r>
      <w:r>
        <w:rPr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конфликтных интересов</w:t>
      </w:r>
      <w:r>
        <w:rPr>
          <w:rFonts w:eastAsia="MS Mincho"/>
          <w:sz w:val="28"/>
          <w:szCs w:val="28"/>
        </w:rPr>
        <w:t xml:space="preserve"> Администрации МР «Левашинский район».</w:t>
      </w:r>
    </w:p>
    <w:p w:rsidR="00175305" w:rsidRDefault="00175305" w:rsidP="00175305">
      <w:pPr>
        <w:pStyle w:val="a4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2.6. Секретарь </w:t>
      </w:r>
      <w:r>
        <w:rPr>
          <w:sz w:val="28"/>
          <w:szCs w:val="28"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конфликтных интересов </w:t>
      </w:r>
      <w:r>
        <w:rPr>
          <w:sz w:val="28"/>
          <w:szCs w:val="28"/>
        </w:rPr>
        <w:t>Администрации МР «Левашинский район» (далее – Комиссия)</w:t>
      </w:r>
      <w:r>
        <w:rPr>
          <w:rFonts w:eastAsia="MS Mincho"/>
          <w:sz w:val="28"/>
          <w:szCs w:val="28"/>
        </w:rPr>
        <w:t xml:space="preserve"> осуществляют регистрацию уведомлений в Журнале регистрации уведомлений, по форме согласно </w:t>
      </w:r>
      <w:r>
        <w:rPr>
          <w:rFonts w:eastAsia="MS Mincho"/>
          <w:b/>
          <w:sz w:val="28"/>
          <w:szCs w:val="28"/>
        </w:rPr>
        <w:t>Приложению № 2</w:t>
      </w:r>
      <w:r>
        <w:rPr>
          <w:rFonts w:eastAsia="MS Mincho"/>
          <w:sz w:val="28"/>
          <w:szCs w:val="28"/>
        </w:rPr>
        <w:t xml:space="preserve">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</w:t>
      </w:r>
      <w:r>
        <w:rPr>
          <w:rFonts w:eastAsia="MS Mincho"/>
          <w:sz w:val="28"/>
          <w:szCs w:val="28"/>
        </w:rPr>
        <w:lastRenderedPageBreak/>
        <w:t>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175305" w:rsidRDefault="00175305" w:rsidP="00175305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2.7.   </w:t>
      </w:r>
      <w:r>
        <w:rPr>
          <w:sz w:val="28"/>
          <w:szCs w:val="28"/>
          <w:lang w:eastAsia="en-US"/>
        </w:rPr>
        <w:t xml:space="preserve">Комиссия рассматривает поступившее уведомление не позднее трех дней от даты регистрации уведомления. </w:t>
      </w:r>
    </w:p>
    <w:p w:rsidR="00175305" w:rsidRDefault="00175305" w:rsidP="0017530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2.8. Глава администрации по результатам рассмотрения </w:t>
      </w:r>
      <w:r>
        <w:rPr>
          <w:sz w:val="28"/>
          <w:szCs w:val="28"/>
        </w:rPr>
        <w:t>Комиссией</w:t>
      </w:r>
      <w:r>
        <w:rPr>
          <w:rFonts w:eastAsia="MS Mincho"/>
          <w:sz w:val="28"/>
          <w:szCs w:val="28"/>
        </w:rPr>
        <w:t xml:space="preserve"> уведомления, принимает соответствующие меры по предотвращению или урегулированию конфликта интересов.</w:t>
      </w:r>
    </w:p>
    <w:p w:rsidR="00175305" w:rsidRDefault="00175305" w:rsidP="00175305">
      <w:pPr>
        <w:ind w:firstLine="709"/>
        <w:jc w:val="both"/>
        <w:rPr>
          <w:rFonts w:eastAsia="MS Mincho"/>
          <w:sz w:val="28"/>
          <w:szCs w:val="28"/>
        </w:rPr>
      </w:pPr>
    </w:p>
    <w:p w:rsidR="00175305" w:rsidRDefault="00175305" w:rsidP="00175305">
      <w:pPr>
        <w:pStyle w:val="ConsPlusNormal0"/>
        <w:ind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3. Заключительные положения</w:t>
      </w:r>
    </w:p>
    <w:p w:rsidR="00175305" w:rsidRDefault="00175305" w:rsidP="00175305">
      <w:pPr>
        <w:pStyle w:val="ConsPlusNormal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75305" w:rsidRDefault="00175305" w:rsidP="001753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3.1 Глава администрации,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175305" w:rsidRDefault="00175305" w:rsidP="00175305">
      <w:pPr>
        <w:ind w:firstLine="709"/>
        <w:jc w:val="both"/>
        <w:rPr>
          <w:rFonts w:eastAsia="MS Mincho"/>
          <w:sz w:val="28"/>
          <w:szCs w:val="28"/>
          <w:lang w:bidi="ru-RU"/>
        </w:rPr>
      </w:pPr>
      <w:r>
        <w:rPr>
          <w:rFonts w:eastAsia="MS Mincho"/>
          <w:sz w:val="28"/>
          <w:szCs w:val="28"/>
          <w:lang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75305" w:rsidRDefault="00175305" w:rsidP="00175305">
      <w:pPr>
        <w:ind w:firstLine="709"/>
        <w:jc w:val="both"/>
        <w:rPr>
          <w:rFonts w:eastAsia="MS Mincho"/>
          <w:sz w:val="28"/>
          <w:szCs w:val="28"/>
          <w:lang w:bidi="ru-RU"/>
        </w:rPr>
      </w:pPr>
      <w:r>
        <w:rPr>
          <w:rFonts w:eastAsia="MS Mincho"/>
          <w:sz w:val="28"/>
          <w:szCs w:val="28"/>
          <w:lang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175305" w:rsidRDefault="00175305" w:rsidP="00175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Непринятие </w:t>
      </w:r>
      <w:r>
        <w:rPr>
          <w:rFonts w:eastAsia="MS Mincho"/>
          <w:sz w:val="28"/>
          <w:szCs w:val="28"/>
          <w:lang w:bidi="ru-RU"/>
        </w:rPr>
        <w:t xml:space="preserve">муниципальным служащим, </w:t>
      </w:r>
      <w:r>
        <w:rPr>
          <w:sz w:val="28"/>
          <w:szCs w:val="28"/>
        </w:rPr>
        <w:t xml:space="preserve">являющимся стороной конфликта интересов, мер по предотвращению или урегулированию конфликта интересов является правонарушением, влекущим </w:t>
      </w:r>
      <w:r>
        <w:rPr>
          <w:b/>
          <w:sz w:val="28"/>
          <w:szCs w:val="28"/>
        </w:rPr>
        <w:t>увольнение</w:t>
      </w:r>
      <w:r>
        <w:rPr>
          <w:sz w:val="28"/>
          <w:szCs w:val="28"/>
        </w:rPr>
        <w:t xml:space="preserve"> указанного лица в соответствии с законодательством Российской Федерации.</w:t>
      </w:r>
    </w:p>
    <w:p w:rsidR="00175305" w:rsidRDefault="00175305" w:rsidP="00175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305" w:rsidRDefault="00175305" w:rsidP="00175305">
      <w:pPr>
        <w:shd w:val="clear" w:color="auto" w:fill="FFFFFF"/>
        <w:autoSpaceDE w:val="0"/>
        <w:autoSpaceDN w:val="0"/>
        <w:rPr>
          <w:spacing w:val="20"/>
          <w:sz w:val="28"/>
          <w:szCs w:val="28"/>
        </w:rPr>
      </w:pPr>
    </w:p>
    <w:p w:rsidR="00175305" w:rsidRDefault="00175305" w:rsidP="00175305">
      <w:pPr>
        <w:shd w:val="clear" w:color="auto" w:fill="FFFFFF"/>
        <w:autoSpaceDE w:val="0"/>
        <w:autoSpaceDN w:val="0"/>
        <w:ind w:left="7230" w:right="43"/>
        <w:rPr>
          <w:b/>
          <w:spacing w:val="20"/>
          <w:sz w:val="24"/>
          <w:szCs w:val="24"/>
        </w:rPr>
      </w:pPr>
      <w:r>
        <w:rPr>
          <w:spacing w:val="20"/>
          <w:sz w:val="28"/>
          <w:szCs w:val="28"/>
        </w:rPr>
        <w:br w:type="page"/>
      </w:r>
      <w:r>
        <w:rPr>
          <w:b/>
          <w:spacing w:val="20"/>
          <w:sz w:val="24"/>
          <w:szCs w:val="24"/>
        </w:rPr>
        <w:lastRenderedPageBreak/>
        <w:t xml:space="preserve">Приложение № 1 </w:t>
      </w:r>
    </w:p>
    <w:p w:rsidR="00175305" w:rsidRDefault="00175305" w:rsidP="00175305">
      <w:pPr>
        <w:ind w:left="7230"/>
        <w:rPr>
          <w:sz w:val="28"/>
          <w:szCs w:val="28"/>
        </w:rPr>
      </w:pPr>
    </w:p>
    <w:p w:rsidR="00175305" w:rsidRDefault="00175305" w:rsidP="00175305">
      <w:pPr>
        <w:ind w:left="7230"/>
        <w:rPr>
          <w:sz w:val="28"/>
          <w:szCs w:val="28"/>
        </w:rPr>
      </w:pPr>
    </w:p>
    <w:p w:rsidR="00175305" w:rsidRDefault="00175305" w:rsidP="00175305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Администрации МР «Левашинский район»</w:t>
      </w:r>
    </w:p>
    <w:p w:rsidR="00175305" w:rsidRDefault="00175305" w:rsidP="00175305">
      <w:pPr>
        <w:jc w:val="right"/>
        <w:rPr>
          <w:b/>
        </w:rPr>
      </w:pPr>
      <w:r>
        <w:rPr>
          <w:b/>
          <w:sz w:val="24"/>
          <w:szCs w:val="24"/>
        </w:rPr>
        <w:t>М.М. Магомедову</w:t>
      </w:r>
    </w:p>
    <w:p w:rsidR="00175305" w:rsidRDefault="00175305" w:rsidP="00175305">
      <w:pPr>
        <w:ind w:right="6521"/>
        <w:jc w:val="center"/>
      </w:pPr>
      <w:r>
        <w:t>(отметка о регистрации)</w:t>
      </w:r>
    </w:p>
    <w:p w:rsidR="00175305" w:rsidRDefault="00175305" w:rsidP="00175305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175305" w:rsidRDefault="00175305" w:rsidP="00175305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75305" w:rsidRDefault="00175305" w:rsidP="00175305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75305" w:rsidRDefault="00175305" w:rsidP="00175305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(Ф.И.О., замещаемая должность, </w:t>
      </w:r>
    </w:p>
    <w:p w:rsidR="00175305" w:rsidRDefault="00175305" w:rsidP="00175305">
      <w:pPr>
        <w:ind w:left="4820"/>
        <w:jc w:val="center"/>
        <w:rPr>
          <w:sz w:val="16"/>
          <w:szCs w:val="16"/>
        </w:rPr>
      </w:pPr>
      <w:r>
        <w:rPr>
          <w:iCs/>
          <w:spacing w:val="20"/>
          <w:sz w:val="16"/>
          <w:szCs w:val="16"/>
        </w:rPr>
        <w:t>структурное подразделение</w:t>
      </w:r>
      <w:r>
        <w:rPr>
          <w:sz w:val="16"/>
          <w:szCs w:val="16"/>
        </w:rPr>
        <w:t>)</w:t>
      </w:r>
    </w:p>
    <w:p w:rsidR="00175305" w:rsidRDefault="00175305" w:rsidP="00175305">
      <w:pPr>
        <w:ind w:left="7230"/>
        <w:rPr>
          <w:sz w:val="28"/>
          <w:szCs w:val="28"/>
        </w:rPr>
      </w:pPr>
    </w:p>
    <w:p w:rsidR="00175305" w:rsidRDefault="00175305" w:rsidP="00175305">
      <w:pPr>
        <w:ind w:left="7230"/>
        <w:rPr>
          <w:sz w:val="28"/>
          <w:szCs w:val="28"/>
        </w:rPr>
      </w:pPr>
    </w:p>
    <w:p w:rsidR="00175305" w:rsidRDefault="00175305" w:rsidP="00175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 xml:space="preserve">при исполнении должностных </w:t>
      </w:r>
      <w:proofErr w:type="gramStart"/>
      <w:r>
        <w:rPr>
          <w:b/>
          <w:bCs/>
          <w:sz w:val="28"/>
          <w:szCs w:val="28"/>
        </w:rPr>
        <w:t>обязанностей,</w:t>
      </w:r>
      <w:r>
        <w:rPr>
          <w:b/>
          <w:bCs/>
          <w:sz w:val="28"/>
          <w:szCs w:val="28"/>
        </w:rPr>
        <w:br/>
        <w:t>которая</w:t>
      </w:r>
      <w:proofErr w:type="gramEnd"/>
      <w:r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175305" w:rsidRDefault="00175305" w:rsidP="00175305">
      <w:pPr>
        <w:jc w:val="center"/>
        <w:rPr>
          <w:b/>
          <w:bCs/>
          <w:sz w:val="28"/>
          <w:szCs w:val="28"/>
        </w:rPr>
      </w:pPr>
    </w:p>
    <w:p w:rsidR="00175305" w:rsidRDefault="00175305" w:rsidP="00175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(нужное подчеркнуть)</w:t>
      </w:r>
      <w:r>
        <w:rPr>
          <w:sz w:val="28"/>
          <w:szCs w:val="28"/>
        </w:rPr>
        <w:t>.</w:t>
      </w:r>
    </w:p>
    <w:p w:rsidR="00175305" w:rsidRDefault="00175305" w:rsidP="00175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sz w:val="28"/>
          <w:szCs w:val="28"/>
        </w:rPr>
        <w:t>заинтересованности:_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175305" w:rsidRDefault="00175305" w:rsidP="00175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sz w:val="28"/>
          <w:szCs w:val="28"/>
        </w:rPr>
        <w:t>заинтересованность:_</w:t>
      </w:r>
      <w:proofErr w:type="gramEnd"/>
      <w:r>
        <w:rPr>
          <w:sz w:val="28"/>
          <w:szCs w:val="28"/>
        </w:rPr>
        <w:t>____________________________________</w:t>
      </w:r>
    </w:p>
    <w:p w:rsidR="00175305" w:rsidRDefault="00175305" w:rsidP="00175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 w:val="28"/>
          <w:szCs w:val="28"/>
        </w:rPr>
        <w:t>интересов:_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175305" w:rsidRDefault="00175305" w:rsidP="00175305">
      <w:pPr>
        <w:rPr>
          <w:sz w:val="28"/>
          <w:szCs w:val="28"/>
        </w:rPr>
      </w:pPr>
    </w:p>
    <w:p w:rsidR="00175305" w:rsidRDefault="00175305" w:rsidP="00175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МР «Левашинский район» и урегулированию конфликта интересов при рассмотрении настоящего уведомления (нужное подчеркнуть).</w:t>
      </w:r>
    </w:p>
    <w:p w:rsidR="00175305" w:rsidRDefault="00175305" w:rsidP="00175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«___»______________20    г.       ________________________  _____________ </w:t>
      </w:r>
    </w:p>
    <w:p w:rsidR="00175305" w:rsidRDefault="00175305" w:rsidP="0017530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16"/>
          <w:szCs w:val="16"/>
        </w:rPr>
        <w:t xml:space="preserve">(подпись лица, направляющего </w:t>
      </w:r>
      <w:proofErr w:type="gramStart"/>
      <w:r>
        <w:rPr>
          <w:sz w:val="16"/>
          <w:szCs w:val="16"/>
        </w:rPr>
        <w:t xml:space="preserve">уведомление)   </w:t>
      </w:r>
      <w:proofErr w:type="gramEnd"/>
      <w:r>
        <w:rPr>
          <w:sz w:val="16"/>
          <w:szCs w:val="16"/>
        </w:rPr>
        <w:t xml:space="preserve">  (расшифровка подписи)</w:t>
      </w:r>
    </w:p>
    <w:p w:rsidR="00175305" w:rsidRDefault="00175305" w:rsidP="00175305">
      <w:pPr>
        <w:shd w:val="clear" w:color="auto" w:fill="FFFFFF"/>
        <w:autoSpaceDE w:val="0"/>
        <w:autoSpaceDN w:val="0"/>
        <w:ind w:right="43"/>
        <w:rPr>
          <w:b/>
          <w:spacing w:val="20"/>
          <w:sz w:val="24"/>
          <w:szCs w:val="24"/>
        </w:rPr>
      </w:pPr>
      <w:r>
        <w:rPr>
          <w:spacing w:val="20"/>
          <w:sz w:val="28"/>
          <w:szCs w:val="28"/>
        </w:rPr>
        <w:br w:type="page"/>
      </w:r>
      <w:r>
        <w:rPr>
          <w:spacing w:val="20"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b/>
          <w:spacing w:val="20"/>
          <w:sz w:val="24"/>
          <w:szCs w:val="24"/>
        </w:rPr>
        <w:t>Приложение № 2</w:t>
      </w:r>
    </w:p>
    <w:p w:rsidR="00175305" w:rsidRDefault="00175305" w:rsidP="00175305">
      <w:pPr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                                                       </w:t>
      </w:r>
    </w:p>
    <w:p w:rsidR="00175305" w:rsidRDefault="00175305" w:rsidP="00175305">
      <w:pPr>
        <w:shd w:val="clear" w:color="auto" w:fill="FFFFFF"/>
        <w:jc w:val="right"/>
        <w:rPr>
          <w:spacing w:val="20"/>
          <w:sz w:val="28"/>
          <w:szCs w:val="28"/>
        </w:rPr>
      </w:pPr>
    </w:p>
    <w:p w:rsidR="00175305" w:rsidRDefault="00175305" w:rsidP="00175305">
      <w:pPr>
        <w:shd w:val="clear" w:color="auto" w:fill="FFFFFF"/>
        <w:jc w:val="right"/>
        <w:rPr>
          <w:spacing w:val="20"/>
          <w:sz w:val="28"/>
          <w:szCs w:val="28"/>
        </w:rPr>
      </w:pPr>
    </w:p>
    <w:p w:rsidR="00175305" w:rsidRDefault="00175305" w:rsidP="00175305">
      <w:pPr>
        <w:shd w:val="clear" w:color="auto" w:fill="FFFFFF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Форма </w:t>
      </w:r>
    </w:p>
    <w:p w:rsidR="00175305" w:rsidRDefault="00175305" w:rsidP="00175305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журнала учета уведомлений </w:t>
      </w:r>
    </w:p>
    <w:p w:rsidR="00175305" w:rsidRDefault="00175305" w:rsidP="0017530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5305" w:rsidRDefault="00175305" w:rsidP="00175305">
      <w:pPr>
        <w:shd w:val="clear" w:color="auto" w:fill="FFFFFF"/>
        <w:jc w:val="center"/>
        <w:rPr>
          <w:spacing w:val="20"/>
          <w:sz w:val="28"/>
          <w:szCs w:val="28"/>
        </w:rPr>
      </w:pPr>
    </w:p>
    <w:p w:rsidR="00175305" w:rsidRDefault="00175305" w:rsidP="00175305">
      <w:pPr>
        <w:shd w:val="clear" w:color="auto" w:fill="FFFFFF"/>
        <w:jc w:val="center"/>
        <w:rPr>
          <w:spacing w:val="20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51"/>
        <w:gridCol w:w="1417"/>
        <w:gridCol w:w="1418"/>
        <w:gridCol w:w="1276"/>
        <w:gridCol w:w="1418"/>
        <w:gridCol w:w="1275"/>
        <w:gridCol w:w="1701"/>
      </w:tblGrid>
      <w:tr w:rsidR="00175305" w:rsidTr="00175305">
        <w:trPr>
          <w:trHeight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Ф.И.О.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 w:bidi="ru-RU"/>
              </w:rPr>
              <w:t>муниципаль</w:t>
            </w:r>
            <w:proofErr w:type="spellEnd"/>
            <w:r>
              <w:rPr>
                <w:color w:val="000000"/>
                <w:sz w:val="18"/>
                <w:szCs w:val="18"/>
                <w:lang w:eastAsia="en-US" w:bidi="ru-RU"/>
              </w:rPr>
              <w:t>-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 w:bidi="ru-RU"/>
              </w:rPr>
              <w:t>ного</w:t>
            </w:r>
            <w:proofErr w:type="spellEnd"/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служащего,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подавшего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Ф.И.О.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Подпись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регистрирую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 w:bidi="ru-RU"/>
              </w:rPr>
              <w:t>щего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Подпись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 w:bidi="ru-RU"/>
              </w:rPr>
              <w:t>муниципаль</w:t>
            </w:r>
            <w:proofErr w:type="spellEnd"/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 w:bidi="ru-RU"/>
              </w:rPr>
              <w:t>ного</w:t>
            </w:r>
            <w:proofErr w:type="spellEnd"/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служащего,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подавшего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Отметка о получении копии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уведомления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(«копию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получил»,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подпись)</w:t>
            </w:r>
          </w:p>
        </w:tc>
      </w:tr>
      <w:tr w:rsidR="00175305" w:rsidTr="00175305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  <w:r>
              <w:rPr>
                <w:spacing w:val="2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дата</w:t>
            </w:r>
          </w:p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305" w:rsidRDefault="00175305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305" w:rsidRDefault="00175305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305" w:rsidRDefault="00175305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305" w:rsidRDefault="00175305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305" w:rsidRDefault="00175305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305" w:rsidRDefault="00175305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175305" w:rsidTr="00175305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305" w:rsidRDefault="00175305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8</w:t>
            </w:r>
          </w:p>
        </w:tc>
      </w:tr>
    </w:tbl>
    <w:p w:rsidR="00175305" w:rsidRDefault="00175305" w:rsidP="00175305">
      <w:pPr>
        <w:shd w:val="clear" w:color="auto" w:fill="FFFFFF"/>
        <w:jc w:val="center"/>
        <w:rPr>
          <w:sz w:val="28"/>
          <w:szCs w:val="28"/>
        </w:rPr>
      </w:pPr>
    </w:p>
    <w:p w:rsidR="00175305" w:rsidRDefault="00175305" w:rsidP="00175305">
      <w:pPr>
        <w:rPr>
          <w:b/>
          <w:sz w:val="28"/>
          <w:szCs w:val="28"/>
        </w:rPr>
      </w:pPr>
    </w:p>
    <w:p w:rsidR="00175305" w:rsidRDefault="00175305" w:rsidP="00175305">
      <w:pPr>
        <w:jc w:val="both"/>
        <w:rPr>
          <w:sz w:val="16"/>
          <w:szCs w:val="16"/>
        </w:rPr>
      </w:pPr>
    </w:p>
    <w:p w:rsidR="009A50D7" w:rsidRDefault="009A50D7"/>
    <w:sectPr w:rsidR="009A50D7" w:rsidSect="00175305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22"/>
    <w:rsid w:val="000D3F22"/>
    <w:rsid w:val="00175305"/>
    <w:rsid w:val="009A50D7"/>
    <w:rsid w:val="00E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7C9B3D-6EAE-4FC6-9DEB-ACB2100A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175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17530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753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53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305"/>
    <w:pPr>
      <w:shd w:val="clear" w:color="auto" w:fill="FFFFFF"/>
      <w:spacing w:before="420" w:after="7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2017-08-07T08:16:00Z</dcterms:created>
  <dcterms:modified xsi:type="dcterms:W3CDTF">2017-08-07T08:17:00Z</dcterms:modified>
</cp:coreProperties>
</file>